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幸福99添益（安享优选）7天持有期11期理财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国内上市优先股资产风险：本理财计划所投优先股资产，由于受到发行人的经营状况、信用评级下降或资产交易市场不活跃等因素的影响，存在因市场风险、信用风险、流动性风险等引起的资产价值波动，投资者的本金可能会出现损失。</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收益不达业绩比较基准风险：本理财计划的投资收益与投资者的申购、赎回时点密切相关，收益存在一定的波动性，理财计划本金出现损失的可能性不容忽视。</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color w:val="000000"/>
          <w:kern w:val="2"/>
          <w:sz w:val="24"/>
          <w:szCs w:val="24"/>
          <w:lang w:val="en-US" w:eastAsia="zh-CN" w:bidi="ar"/>
        </w:rPr>
        <w:t>未知价风险：产品以产品申购和赎回确认时的单位净值，按照“金额申购、份额赎回”的原则计算投资者申购份额和赎回资金，产品净值可能会有波动。</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7E9F8FB"/>
    <w:multiLevelType w:val="multilevel"/>
    <w:tmpl w:val="57E9F8FB"/>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B8001F"/>
    <w:rsid w:val="34EC3C25"/>
    <w:rsid w:val="351A5D92"/>
    <w:rsid w:val="35AA025C"/>
    <w:rsid w:val="35CA7D73"/>
    <w:rsid w:val="377307FA"/>
    <w:rsid w:val="3B1C12F3"/>
    <w:rsid w:val="3BD53B5C"/>
    <w:rsid w:val="3CC57F13"/>
    <w:rsid w:val="3D4C282D"/>
    <w:rsid w:val="3D970F4E"/>
    <w:rsid w:val="3DE106C6"/>
    <w:rsid w:val="3E540971"/>
    <w:rsid w:val="3E7508FE"/>
    <w:rsid w:val="3E786275"/>
    <w:rsid w:val="3E8F78F8"/>
    <w:rsid w:val="3E931F0D"/>
    <w:rsid w:val="3E9D3E37"/>
    <w:rsid w:val="3F7E2660"/>
    <w:rsid w:val="3FA31FDD"/>
    <w:rsid w:val="3FF6D16A"/>
    <w:rsid w:val="3FFA261A"/>
    <w:rsid w:val="40A430BB"/>
    <w:rsid w:val="40D50AF3"/>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596417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AE42BB3"/>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DBDFAA48"/>
    <w:rsid w:val="E7BE8365"/>
    <w:rsid w:val="E9FF1448"/>
    <w:rsid w:val="F2F53720"/>
    <w:rsid w:val="F3F331A4"/>
    <w:rsid w:val="F3FF81F7"/>
    <w:rsid w:val="F7FE62B6"/>
    <w:rsid w:val="F7FFDCC3"/>
    <w:rsid w:val="F9B5CD4A"/>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37058</Words>
  <Characters>38808</Characters>
  <Lines>1</Lines>
  <Paragraphs>1</Paragraphs>
  <TotalTime>12</TotalTime>
  <ScaleCrop>false</ScaleCrop>
  <LinksUpToDate>false</LinksUpToDate>
  <CharactersWithSpaces>39159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hccb</cp:lastModifiedBy>
  <dcterms:modified xsi:type="dcterms:W3CDTF">2025-10-29T00:42:07Z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