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幸福99丰裕固收386天26039期理财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Z7002226000120</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幸福99丰裕固收386天26039期理财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幸福99丰裕固收386天26039期理财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幸福99丰裕固收386天26039期理财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幸福99丰裕固收386天26039期理财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幸福99丰裕固收386天26039期理财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幸福99丰裕固收386天26039期理财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幸福99丰裕固收386天26039期理财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丰裕固收26039期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FYG26039</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Z7002226000120</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A份额（销售代码〖FYG26039A〗）：普通个人投资者和机构客户。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B份额（销售代码〖FYG26039B〗）：普通个人投资者和机构客户。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C份额（销售代码〖FYG26039C〗）：普通个人投资者和机构客户。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D份额（销售代码〖FYG26039D〗）：普通个人投资者和机构客户。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E份额（公司专属）（销售代码〖FYG26039E〗）：普通个人投资者和机构客户。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G份额（销售代码〖FYG26039G〗）：普通个人投资者和机构客户。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H份额（北行专属）（销售代码〖FYG26039H〗）：普通个人投资者和机构客户。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I份额（爽盈优选）（销售代码〖FYG26039I〗）：普通个人投资者和机构客户。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J份额（销售代码〖FYG26039J〗）：普通个人投资者和机构客户。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K份额（鲲鹏优选）（销售代码〖FYG26039K〗）：普通个人投资者和机构客户。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M份额（天府·优选）（销售代码〖FYG26039M〗）：普通个人投资者和机构客户。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N份额惠享款（长长财富·专属）（销售代码〖FYG26039N〗）：普通个人投资者和机构客户。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O份额（销售代码〖FYG26039O〗）：普通个人投资者和机构客户。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P份额（芙蓉锦程·优选）（销售代码〖FYG26039P〗）：普通个人投资者和机构客户。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Q份额（兰州银行开门红专属）（销售代码〖FYG26039Q〗）：普通个人投资者和机构客户。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R份额惠享款吉行十二号（销售代码〖FYG26039R〗）：普通个人投资者和机构客户。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T份额惠享款（齐鲁-逢六有约）（销售代码〖FYG26039T〗）：普通个人投资者和机构客户。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V份额（金芙蓉专属）（销售代码〖FYG26039V〗）：普通个人投资者和机构客户。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W份额惠享款（销售代码〖FYG26039W〗）：普通个人投资者和机构客户。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X份额（销售代码〖FYG26039X〗）：普通个人投资者。</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Y份额惠享款（销售代码〖FYG26039Y〗）：普通个人投资者和机构客户。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Z份额惠享款（销售代码〖FYG26039Z〗）：普通个人投资者和机构客户。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ZZ份额（销售代码〖FYG26039ZZ〗）：普通个人投资者和机构客户。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24</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30</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31</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21</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本理财计划〖E份额〗业绩比较基准为〖2.30%-2.50%〗（年化）。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本理财计划〖O份额〗业绩比较基准为〖2.55%-2.75%〗（年化）。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本理财计划〖T份额〗业绩比较基准为〖2.61%-2.81%〗（年化）。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本理财计划〖V份额〗业绩比较基准为〖2.60%-2.80%〗（年化）。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本理财计划〖ZZ份额〗业绩比较基准为〖2.35%-2.55%〗（年化）。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〖G份额〗收取年化〖0.01%〗的销售服务费, 〖H份额〗收取年化〖0.20%〗的销售服务费, 〖I份额〗收取年化〖0.30%〗的销售服务费, 〖J份额〗收取年化〖0.05%〗的销售服务费, 〖K份额〗收取年化〖0.30%〗的销售服务费, 〖M份额〗收取年化〖0.15%〗的销售服务费, 〖N份额〗收取年化〖0.20%〗的销售服务费, 〖O份额〗收取年化〖0.20%〗的销售服务费, 〖P份额〗收取年化〖0.15%〗的销售服务费, 〖Q份额〗收取年化〖0.15%〗的销售服务费, 〖R份额〗收取年化〖0.15%〗的销售服务费, 〖T份额〗收取年化〖0.15%〗的销售服务费, 〖V份额〗收取年化〖0.15%〗的销售服务费, 〖W份额〗收取年化〖0.30%〗的销售服务费, 〖X份额〗收取年化〖0.05%〗的销售服务费, 〖Y份额〗收取年化〖0.20%〗的销售服务费, 〖Z份额〗收取年化〖0.10%〗的销售服务费, 〖ZZ份额〗收取年化〖0.40%〗的销售服务费。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〖G份额〗收取年化〖0.04%〗的固定管理费, 〖H份额〗收取年化〖0.10%〗的固定管理费,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〖T份额〗收取年化〖0.09%〗的固定管理费, 〖V份额〗收取年化〖0.10%〗的固定管理费, 〖W份额〗收取年化〖0.10%〗的固定管理费, 〖X份额〗收取年化〖0.10%〗的固定管理费, 〖Y份额〗收取年化〖0.10%〗的固定管理费, 〖Z份额〗收取年化〖0.10%〗的固定管理费, 〖ZZ份额〗收取年化〖0.10%〗的固定管理费。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九江银行股份有限公司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江西省九江市濂溪区长虹大道619号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兰州银行股份有限公司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甘肃省兰州市城关区酒泉路211路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400-88-96799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南平市建阳区农村信用合作联社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南平市建阳区人民路11号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0599-5843205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南靖县农村信用合作联社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南靖县山城镇中山北路47号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0596-7891578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中国(福建)自由贸易试验区厦门片区东港北路31号(1层、17层、19层、27-28层、30-31层)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40083-96336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古田县农村信用合作联社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古田县城东解放路192号B</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0593-3883865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哈密市商业银行股份有限公司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新疆哈密市伊州区天山北路52号哈建大厦1-4层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0902-2365763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大田县农村信用合作联社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福建省三明市大田县均溪镇赤岩山路2号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0598-7232686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宁化县农村信用合作联社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宁化县翠江镇中环南路中环花园4幢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宁波通商银行股份有限公司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浙江省宁波市鄞州区民安东路337号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4009166666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寿宁县农村信用合作联社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福建省宁德市寿宁县鳌阳镇东区梦龙街5号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0593-5522885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尤溪县农村信用合作联社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尤溪县城关解放路39号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广州市黄埔区映日路9号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广州市天河区珠江东路30号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400-83-96699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德化县农村信用合作联社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福建省泉州市德化县浔中镇浔东北路中段福万通大厦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0595-3522343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惠安县农村信用合作联社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螺城镇建设南路118号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0595-7393115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成都农村商业银行股份有限公司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成都市武侯区科华中路88号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新疆银行股份有限公司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新疆乌鲁木齐市天山区新华南路338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0991-96559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无锡农村商业银行股份有限公司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昆仑银行股份有限公司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新疆克拉玛依市世纪大道7号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明溪县农村信用合作联社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明溪县雪峰镇河滨北路339号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0598-2816124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松溪县农村信用合作联社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松溪县工农东路1号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0599-2322409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永春县农村信用合作联社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永春县桃城镇湖滨路301号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0595-3860053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永泰县农村信用合作联社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福建省永泰县樟城镇南湖花园E区9号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0591-24836069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汉口银行股份有限公司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江苏丹阳农村商业银行股份有限公司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江苏南通农村商业银行股份有限公司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江苏启东农村商业银行股份有限公司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江苏常熟农村商业银行股份有限公司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江苏张家港农村商业银行股份有限公司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江苏扬州农村商业银行股份有限公司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江苏昆山农村商业银行股份有限公司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江苏江南农村商业银行股份有限公司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常州市武进区延政中路9号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0519-88806087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江苏泗阳农村商业银行股份有限公司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江苏省泗阳县众兴镇北京中路21号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江苏紫金农村商业银行股份有限公司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南京市建邺区江东中路381号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025-88866792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江苏镇江农村商业银行股份有限公司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泉州农村商业银行股份有限公司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泉州银行股份有限公司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浦城县农村信用合作联社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浦城县兴浦路235号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0599-2833967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温州银行股份有限公司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浙江省温州市鹿城区会展路1316号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0577-88990092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湖南省长沙市天心区湘江中路二段210号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0731-89828919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甘肃银行股份有限公司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甘肃省兰州市城关区东岗西路525号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0931-8771864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福建三明农村商业银行股份有限公司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福建省三明市三元区东新三路68号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0598-8254103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福建上杭农村商业银行股份有限公司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上杭县临江镇振兴路171号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0597-3886056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福建仙游农村商业银行股份有限公司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福建省仙游县鲤城街道党校街1188号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0594-8296547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福建南安农村商业银行股份有限公司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福建省南安市成功街889号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0595-86395359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福建宁德农村商业银行股份有限公司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宁德市蕉城区万安西路21号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0593-2879738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福建安溪农村商业银行股份有限公司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福建省泉州市安溪县建安大道230号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86-595-23239771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福建平和农村商业银行股份有限公司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福建省漳州市平和县小溪镇北环路86号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0596-5230635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福建建瓯农村商业银行股份有限公司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福建省建瓯市中山路463号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0599-3851972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福建晋江农村商业银行股份有限公司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晋江市青阳崇德路196号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0595-85661772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福建沙县农村商业银行股份有限公司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沙县李纲中路100号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0598-5824350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福建海峡银行股份有限公司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福建省福州市台江区江滨中大道358号海峡银行大厦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4008939999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福建漳州农村商业银行股份有限公司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福建省漳州市芗城区水仙大街53号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0596-2679870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福建漳浦农村商业银行股份有限公司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福建漳浦县绥安镇朝阳大道东296号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0596-3109775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福建石狮农村商业银行股份有限公司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福建省石狮市八七路2128-2150号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0595-88583931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福州市鼓楼区五凤街道福飞路118号心连心金融大厦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0591-88019022,0591-88019023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福建莆田农村商业银行股份有限公司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福建省莆田市城厢区霞林街道南园西路266号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0594-2096336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福建连江农村商业银行股份有限公司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福建省福州市连江县凤城镇丹凤东路30号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0591-26232339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福建邵武农村商业银行股份有限公司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邵武市熙春中路248号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05996210679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福建长乐农村商业银行股份有限公司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福建省福州市长乐市吴航街道朝阳中路193号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0591-28839363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福建龙岩农村商业银行股份有限公司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龙岩市新罗区西城西安南路295号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0597-2258601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福建龙海农村商业银行股份有限公司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龙海市石码镇港林路17号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0596-6521280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福鼎市农村信用合作联社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福鼎市太姥商厦A幢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0593-7826603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罗源县农村信用合作联社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罗源县凤山镇北大路11号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苏州银行股份有限公司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中国（江苏）自由贸易试验区苏州片区苏州工业园区钟园路728号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0512-69868556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赣州银行股份有限公司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江西省赣州市赣江源大道26号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0797-96296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辽宁农村商业银行股份有限公司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辽宁省沈阳市浑南区王滨街道王滨沟村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连城县农村信用合作联社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连城县莲峰镇北大东路64号（百花金城小区1号楼）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0597-8923750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郑州银行股份有限公司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郑州市郑东新区商务外环路22号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0371-67009898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重庆银行股份有限公司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重庆市江北区永平门街6号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长安银行股份有限公司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长沙银行股份有限公司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长沙市芙蓉中路一段433号长沙银行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0731-89934772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闽侯县农村信用合作联社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闽侯县甘蔗镇入城路北侧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0591-2298221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闽清县农村信用合作联社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福建省福州市闽清县梅城镇西门街196号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0591-22332666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顺昌县农村信用合作联社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顺昌县双溪中山中路53号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0599781379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龙岩市永定区农村信用合作联社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福建省龙岩市永定区凤城街道沿河北路北198号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0597-5838458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H份额〗、〖I份额〗、〖J份额〗、〖K份额〗、〖M份额〗、〖O份额〗、〖P份额〗、〖Q份额〗、〖V份额〗、〖X份额〗、〖ZZ份额〗和销售服务费于产品成立日一次性收取的〖N份额〗、〖R份额〗、〖T份额〗、〖W份额〗、〖Y份额〗、〖Z份额〗。A份额的年化销售服务费率为〖0.30%〗, B份额的年化销售服务费率为〖0.20%〗, C份额的年化销售服务费率为〖0.10%〗, D份额的年化销售服务费率为〖0.15%〗, E份额的年化销售服务费率为〖0.40%〗, G份额的年化销售服务费率为〖0.01%〗, H份额的年化销售服务费率为〖0.20%〗, I份额的年化销售服务费率为〖0.30%〗, J份额的年化销售服务费率为〖0.05%〗, K份额的年化销售服务费率为〖0.30%〗, M份额的年化销售服务费率为〖0.15%〗, N份额的年化销售服务费率为〖0.20%〗, O份额的年化销售服务费率为〖0.20%〗, P份额的年化销售服务费率为〖0.15%〗, Q份额的年化销售服务费率为〖0.15%〗, R份额的年化销售服务费率为〖0.15%〗, T份额的年化销售服务费率为〖0.15%〗, V份额的年化销售服务费率为〖0.15%〗, W份额的年化销售服务费率为〖0.30%〗, X份额的年化销售服务费率为〖0.05%〗, Y份额的年化销售服务费率为〖0.20%〗, Z份额的年化销售服务费率为〖0.10%〗, ZZ份额的年化销售服务费率为〖0.40%〗。两种计算方法如下：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G份额的年化固定管理费率为〖0.04%〗, H份额的年化固定管理费率为〖0.10%〗,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T份额的年化固定管理费率为〖0.09%〗, V份额的年化固定管理费率为〖0.10%〗, W份额的年化固定管理费率为〖0.10%〗, X份额的年化固定管理费率为〖0.10%〗, Y份额的年化固定管理费率为〖0.10%〗, Z份额的年化固定管理费率为〖0.10%〗, ZZ份额的年化固定管理费率为〖0.10%〗,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w:t>
      </w:r>
      <w:bookmarkStart w:id="0" w:name="_GoBack"/>
      <w:bookmarkEnd w:id="0"/>
      <w:r>
        <w:rPr>
          <w:rFonts w:hint="eastAsia" w:ascii="宋体" w:hAnsi="宋体" w:cs="宋体"/>
          <w:bCs/>
          <w:color w:val="000000"/>
          <w:sz w:val="24"/>
          <w:highlight w:val="none"/>
        </w:rPr>
        <w:t>力导致未及时获知本理财计划的运作或收益分配情况，管理人不承担任何责任。</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A21308"/>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4A6F64"/>
    <w:rsid w:val="54D66C67"/>
    <w:rsid w:val="54DB06ED"/>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BFC1D7A"/>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9F81C7E"/>
    <w:rsid w:val="7A923507"/>
    <w:rsid w:val="7AAFF850"/>
    <w:rsid w:val="7ACB640D"/>
    <w:rsid w:val="7BFF1A29"/>
    <w:rsid w:val="7C044D89"/>
    <w:rsid w:val="7C63442B"/>
    <w:rsid w:val="7D3AA22F"/>
    <w:rsid w:val="7D616906"/>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DBFA9EB"/>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40528</Words>
  <Characters>44185</Characters>
  <Lines>1</Lines>
  <Paragraphs>1</Paragraphs>
  <TotalTime>3</TotalTime>
  <ScaleCrop>false</ScaleCrop>
  <LinksUpToDate>false</LinksUpToDate>
  <CharactersWithSpaces>44684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2026-03-20T00:58:33Z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D2EDF46E04F5147EC4B7BB69D16485EB_43</vt:lpwstr>
  </property>
</Properties>
</file>